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2A1F20" w:rsidRPr="003745F8" w:rsidTr="00A80969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2A1F20" w:rsidRPr="003745F8" w:rsidRDefault="002A1F20" w:rsidP="00A80969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POSLOVNA MATEMATIKA</w:t>
            </w:r>
          </w:p>
        </w:tc>
      </w:tr>
      <w:tr w:rsidR="002A1F20" w:rsidRPr="003745F8" w:rsidTr="00A80969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ECA003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1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Default="00764846" w:rsidP="00A80969">
            <w:pPr>
              <w:spacing w:after="0" w:line="240" w:lineRule="auto"/>
              <w:rPr>
                <w:rStyle w:val="Strong"/>
                <w:rFonts w:ascii="Arial" w:hAnsi="Arial" w:cs="Arial"/>
                <w:sz w:val="20"/>
                <w:szCs w:val="20"/>
              </w:rPr>
            </w:pPr>
            <w:r w:rsidRPr="00764846">
              <w:rPr>
                <w:rStyle w:val="Strong"/>
                <w:rFonts w:ascii="Arial" w:hAnsi="Arial" w:cs="Arial"/>
                <w:color w:val="FF0000"/>
                <w:sz w:val="20"/>
                <w:szCs w:val="20"/>
              </w:rPr>
              <w:t>Izv</w:t>
            </w:r>
            <w:r w:rsidR="002A1F20" w:rsidRPr="00764846">
              <w:rPr>
                <w:rStyle w:val="Strong"/>
                <w:rFonts w:ascii="Arial" w:hAnsi="Arial" w:cs="Arial"/>
                <w:color w:val="FF0000"/>
                <w:sz w:val="20"/>
                <w:szCs w:val="20"/>
              </w:rPr>
              <w:t>.</w:t>
            </w:r>
            <w:r w:rsidRPr="00764846">
              <w:rPr>
                <w:rStyle w:val="Strong"/>
                <w:rFonts w:ascii="Arial" w:hAnsi="Arial" w:cs="Arial"/>
                <w:color w:val="FF0000"/>
                <w:sz w:val="20"/>
                <w:szCs w:val="20"/>
              </w:rPr>
              <w:t xml:space="preserve"> prof.</w:t>
            </w:r>
            <w:r w:rsidR="002A1F20" w:rsidRPr="003745F8">
              <w:rPr>
                <w:rStyle w:val="Strong"/>
                <w:rFonts w:ascii="Arial" w:hAnsi="Arial" w:cs="Arial"/>
                <w:sz w:val="20"/>
                <w:szCs w:val="20"/>
              </w:rPr>
              <w:t xml:space="preserve"> dr. </w:t>
            </w:r>
            <w:proofErr w:type="spellStart"/>
            <w:r w:rsidR="002A1F20" w:rsidRPr="003745F8">
              <w:rPr>
                <w:rStyle w:val="Strong"/>
                <w:rFonts w:ascii="Arial" w:hAnsi="Arial" w:cs="Arial"/>
                <w:sz w:val="20"/>
                <w:szCs w:val="20"/>
              </w:rPr>
              <w:t>sc</w:t>
            </w:r>
            <w:proofErr w:type="spellEnd"/>
            <w:r w:rsidR="002A1F20" w:rsidRPr="003745F8">
              <w:rPr>
                <w:rStyle w:val="Strong"/>
                <w:rFonts w:ascii="Arial" w:hAnsi="Arial" w:cs="Arial"/>
                <w:sz w:val="20"/>
                <w:szCs w:val="20"/>
              </w:rPr>
              <w:t>. Branka Marasović</w:t>
            </w:r>
          </w:p>
          <w:p w:rsidR="00764846" w:rsidRPr="003745F8" w:rsidRDefault="00764846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>
              <w:rPr>
                <w:rStyle w:val="Strong"/>
                <w:rFonts w:ascii="Arial" w:hAnsi="Arial" w:cs="Arial"/>
                <w:sz w:val="20"/>
                <w:szCs w:val="20"/>
              </w:rPr>
              <w:t xml:space="preserve">Prof. dr. </w:t>
            </w:r>
            <w:proofErr w:type="spellStart"/>
            <w:r>
              <w:rPr>
                <w:rStyle w:val="Strong"/>
                <w:rFonts w:ascii="Arial" w:hAnsi="Arial" w:cs="Arial"/>
                <w:sz w:val="20"/>
                <w:szCs w:val="20"/>
              </w:rPr>
              <w:t>sc</w:t>
            </w:r>
            <w:proofErr w:type="spellEnd"/>
            <w:r>
              <w:rPr>
                <w:rStyle w:val="Strong"/>
                <w:rFonts w:ascii="Arial" w:hAnsi="Arial" w:cs="Arial"/>
                <w:sz w:val="20"/>
                <w:szCs w:val="20"/>
              </w:rPr>
              <w:t>. Zoran Babić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6</w:t>
            </w:r>
          </w:p>
        </w:tc>
      </w:tr>
      <w:tr w:rsidR="002A1F20" w:rsidRPr="003745F8" w:rsidTr="00A80969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764846" w:rsidRDefault="00764846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color w:val="FF0000"/>
                <w:sz w:val="20"/>
                <w:szCs w:val="20"/>
              </w:rPr>
            </w:pPr>
            <w:r w:rsidRPr="00764846">
              <w:rPr>
                <w:rStyle w:val="Strong"/>
                <w:rFonts w:ascii="Arial" w:hAnsi="Arial" w:cs="Arial"/>
                <w:b w:val="0"/>
                <w:color w:val="FF0000"/>
                <w:sz w:val="20"/>
                <w:szCs w:val="20"/>
              </w:rPr>
              <w:t>Tea Kalinić</w:t>
            </w:r>
            <w:r w:rsidR="00C538D7">
              <w:rPr>
                <w:rStyle w:val="Strong"/>
                <w:rFonts w:ascii="Arial" w:hAnsi="Arial" w:cs="Arial"/>
                <w:b w:val="0"/>
                <w:color w:val="FF0000"/>
                <w:sz w:val="20"/>
                <w:szCs w:val="20"/>
              </w:rPr>
              <w:t xml:space="preserve">, </w:t>
            </w:r>
            <w:proofErr w:type="spellStart"/>
            <w:r w:rsidR="00C538D7">
              <w:rPr>
                <w:rStyle w:val="Strong"/>
                <w:rFonts w:ascii="Arial" w:hAnsi="Arial" w:cs="Arial"/>
                <w:b w:val="0"/>
                <w:color w:val="FF0000"/>
                <w:sz w:val="20"/>
                <w:szCs w:val="20"/>
              </w:rPr>
              <w:t>mag</w:t>
            </w:r>
            <w:proofErr w:type="spellEnd"/>
            <w:r w:rsidR="00C538D7">
              <w:rPr>
                <w:rStyle w:val="Strong"/>
                <w:rFonts w:ascii="Arial" w:hAnsi="Arial" w:cs="Arial"/>
                <w:b w:val="0"/>
                <w:color w:val="FF0000"/>
                <w:sz w:val="20"/>
                <w:szCs w:val="20"/>
              </w:rPr>
              <w:t xml:space="preserve">. </w:t>
            </w:r>
            <w:proofErr w:type="spellStart"/>
            <w:r w:rsidR="00C538D7">
              <w:rPr>
                <w:rStyle w:val="Strong"/>
                <w:rFonts w:ascii="Arial" w:hAnsi="Arial" w:cs="Arial"/>
                <w:b w:val="0"/>
                <w:color w:val="FF0000"/>
                <w:sz w:val="20"/>
                <w:szCs w:val="20"/>
              </w:rPr>
              <w:t>math</w:t>
            </w:r>
            <w:proofErr w:type="spellEnd"/>
            <w:r w:rsidR="00C538D7">
              <w:rPr>
                <w:rStyle w:val="Strong"/>
                <w:rFonts w:ascii="Arial" w:hAnsi="Arial" w:cs="Arial"/>
                <w:b w:val="0"/>
                <w:color w:val="FF0000"/>
                <w:sz w:val="20"/>
                <w:szCs w:val="20"/>
              </w:rPr>
              <w:t>.</w:t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jc w:val="center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2A1F20" w:rsidRPr="003745F8" w:rsidTr="00A80969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Obvezni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2A1F20" w:rsidP="00A80969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3745F8">
              <w:rPr>
                <w:rStyle w:val="Strong"/>
                <w:rFonts w:ascii="Arial" w:hAnsi="Arial" w:cs="Arial"/>
                <w:sz w:val="20"/>
                <w:szCs w:val="20"/>
              </w:rPr>
              <w:t>5</w:t>
            </w:r>
          </w:p>
        </w:tc>
      </w:tr>
      <w:tr w:rsidR="002A1F20" w:rsidRPr="003745F8" w:rsidTr="00A80969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Studenti trebaju biti osposobljeni da razumiju i identificiraju važnost temeljnih matematičkih modela, posebno iz područja financijske matematike.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19005D" w:rsidRPr="0083591E" w:rsidRDefault="0019005D" w:rsidP="0019005D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r w:rsidRPr="0083591E">
              <w:rPr>
                <w:rFonts w:ascii="Arial" w:hAnsi="Arial" w:cs="Arial"/>
                <w:color w:val="FF0000"/>
                <w:sz w:val="20"/>
                <w:szCs w:val="20"/>
              </w:rPr>
              <w:t>Uvjeti za upis  su propisani Statutom Ekonomskog fakulteta u Splitu i Pravilnikom o studiju i studiranju.</w:t>
            </w:r>
          </w:p>
          <w:p w:rsidR="002A1F20" w:rsidRPr="0083591E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b/>
                <w:color w:val="FF0000"/>
                <w:sz w:val="20"/>
                <w:szCs w:val="20"/>
              </w:rPr>
            </w:pPr>
            <w:bookmarkStart w:id="0" w:name="_GoBack"/>
            <w:bookmarkEnd w:id="0"/>
          </w:p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667C11" w:rsidRDefault="002A1F20" w:rsidP="00A80969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67C11">
              <w:rPr>
                <w:rFonts w:ascii="Arial" w:hAnsi="Arial" w:cs="Arial"/>
                <w:b/>
                <w:sz w:val="20"/>
                <w:szCs w:val="20"/>
              </w:rPr>
              <w:t>Ishod učenja predmeta:</w:t>
            </w:r>
          </w:p>
          <w:p w:rsidR="002A1F20" w:rsidRPr="00667C11" w:rsidRDefault="002A1F20" w:rsidP="00A80969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667C11">
              <w:rPr>
                <w:rFonts w:ascii="Arial" w:hAnsi="Arial" w:cs="Arial"/>
                <w:sz w:val="20"/>
                <w:szCs w:val="20"/>
              </w:rPr>
              <w:t xml:space="preserve">Riješiti i analizirati pojedine probleme iz područja skupova, funkcija, nizova, redova i financijske matematike, kombinirati vještine upotrebe elementarnih matematičkih alata, koristiti matematičke alate u rješavanju postavljenih zadataka iz financijske matematike. </w:t>
            </w:r>
          </w:p>
          <w:p w:rsidR="00667C11" w:rsidRPr="00667C11" w:rsidRDefault="00667C11" w:rsidP="00667C11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667C11">
              <w:rPr>
                <w:rFonts w:ascii="Arial" w:hAnsi="Arial" w:cs="Arial"/>
                <w:b/>
                <w:sz w:val="20"/>
                <w:szCs w:val="20"/>
              </w:rPr>
              <w:t>Pojedinačni ishod učenja:</w:t>
            </w:r>
          </w:p>
          <w:p w:rsidR="00667C11" w:rsidRPr="00667C11" w:rsidRDefault="00667C11" w:rsidP="00667C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Riješiti problemske zadatke iz skupova</w:t>
            </w:r>
          </w:p>
          <w:p w:rsidR="00667C11" w:rsidRPr="00667C11" w:rsidRDefault="00667C11" w:rsidP="00667C11">
            <w:pPr>
              <w:pStyle w:val="FieldText"/>
              <w:numPr>
                <w:ilvl w:val="0"/>
                <w:numId w:val="5"/>
              </w:numPr>
              <w:jc w:val="both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667C11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Analizirati svojstva funkcije</w:t>
            </w:r>
          </w:p>
          <w:p w:rsidR="00667C11" w:rsidRPr="00667C11" w:rsidRDefault="00667C11" w:rsidP="00667C11">
            <w:pPr>
              <w:pStyle w:val="FieldText"/>
              <w:numPr>
                <w:ilvl w:val="0"/>
                <w:numId w:val="5"/>
              </w:numPr>
              <w:jc w:val="both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667C11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Nacrtati grafove osnovnih elementarnih funkcija</w:t>
            </w:r>
          </w:p>
          <w:p w:rsidR="00667C11" w:rsidRPr="00667C11" w:rsidRDefault="00667C11" w:rsidP="00667C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Analizirati svojstva nizova i redova</w:t>
            </w:r>
          </w:p>
          <w:p w:rsidR="00667C11" w:rsidRPr="00667C11" w:rsidRDefault="00667C11" w:rsidP="00667C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Riješiti probleme iz područja složenog kamatnog računa (konačne i sadašnje vrijednosti, vječna renta, neprekidno ukamaćivanje)</w:t>
            </w:r>
          </w:p>
          <w:p w:rsidR="00667C11" w:rsidRPr="00667C11" w:rsidRDefault="00667C11" w:rsidP="00667C11">
            <w:pPr>
              <w:pStyle w:val="ListParagraph"/>
              <w:numPr>
                <w:ilvl w:val="0"/>
                <w:numId w:val="5"/>
              </w:numPr>
              <w:spacing w:after="0" w:line="240" w:lineRule="auto"/>
              <w:rPr>
                <w:rFonts w:ascii="Arial" w:eastAsia="Times New Roman" w:hAnsi="Arial" w:cs="Arial"/>
                <w:color w:val="FF0000"/>
                <w:sz w:val="20"/>
                <w:szCs w:val="20"/>
                <w:lang w:eastAsia="hr-HR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Riješiti razne modele amortizacije zajmova uz primjenu dekurzivnog i anticipativnog načina obračuna</w:t>
            </w:r>
          </w:p>
          <w:p w:rsidR="002A1F20" w:rsidRPr="00667C11" w:rsidRDefault="002A1F20" w:rsidP="00667C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W w:w="742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/>
            </w:tblPr>
            <w:tblGrid>
              <w:gridCol w:w="561"/>
              <w:gridCol w:w="1717"/>
              <w:gridCol w:w="1559"/>
              <w:gridCol w:w="2808"/>
              <w:gridCol w:w="780"/>
            </w:tblGrid>
            <w:tr w:rsidR="002A1F20" w:rsidRPr="003745F8" w:rsidTr="00A80969">
              <w:trPr>
                <w:trHeight w:val="983"/>
              </w:trPr>
              <w:tc>
                <w:tcPr>
                  <w:tcW w:w="561" w:type="dxa"/>
                  <w:vMerge w:val="restart"/>
                  <w:tcBorders>
                    <w:top w:val="single" w:sz="18" w:space="0" w:color="auto"/>
                    <w:left w:val="single" w:sz="18" w:space="0" w:color="auto"/>
                    <w:right w:val="single" w:sz="18" w:space="0" w:color="auto"/>
                  </w:tcBorders>
                  <w:textDirection w:val="btLr"/>
                  <w:vAlign w:val="center"/>
                </w:tcPr>
                <w:p w:rsidR="002A1F20" w:rsidRPr="003745F8" w:rsidRDefault="002A1F20" w:rsidP="00A80969">
                  <w:pPr>
                    <w:ind w:left="113" w:right="113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Tjedan</w:t>
                  </w:r>
                </w:p>
              </w:tc>
              <w:tc>
                <w:tcPr>
                  <w:tcW w:w="3276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Predavanja</w:t>
                  </w:r>
                </w:p>
              </w:tc>
              <w:tc>
                <w:tcPr>
                  <w:tcW w:w="3588" w:type="dxa"/>
                  <w:gridSpan w:val="2"/>
                  <w:tcBorders>
                    <w:top w:val="single" w:sz="18" w:space="0" w:color="auto"/>
                    <w:left w:val="single" w:sz="18" w:space="0" w:color="auto"/>
                    <w:bottom w:val="single" w:sz="4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Vježbe</w:t>
                  </w:r>
                </w:p>
              </w:tc>
            </w:tr>
            <w:tr w:rsidR="002A1F20" w:rsidRPr="003745F8" w:rsidTr="00A80969">
              <w:trPr>
                <w:cantSplit/>
                <w:trHeight w:val="697"/>
              </w:trPr>
              <w:tc>
                <w:tcPr>
                  <w:tcW w:w="561" w:type="dxa"/>
                  <w:vMerge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  <w:lang w:val="it-IT"/>
                    </w:rPr>
                  </w:pP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spacing w:after="0" w:line="240" w:lineRule="auto"/>
                    <w:ind w:left="-108" w:right="-108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Tema</w:t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spacing w:after="0" w:line="240" w:lineRule="auto"/>
                    <w:ind w:left="-108" w:right="-69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 xml:space="preserve">Sati </w:t>
                  </w:r>
                </w:p>
              </w:tc>
            </w:tr>
            <w:tr w:rsidR="002A1F20" w:rsidRPr="003745F8" w:rsidTr="00A80969">
              <w:trPr>
                <w:cantSplit/>
                <w:trHeight w:val="478"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Osnovni pojmovi teorije skupova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Osnovni pojmovi teorije skupova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Matematička indukcija.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Matematička indukcija.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Funkcije ili preslikavanja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Funkcije ili preslikavanja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  <w:trHeight w:val="523"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spacing w:after="0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Kompozija funkcija i inverzna funkcija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Kompozija funkcija i inverzna funkcija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Elementarne funkcije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Elementarne funkcije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Logaritamska, eksponencijalna i trigonometrijske funkcije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Logaritamska, eksponencijalna i trigonometrijske funkcije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lastRenderedPageBreak/>
                    <w:t>7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Nizovi i redovi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Nizovi i redovi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8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Osnovni gospodarski računi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Osnovni gospodarski računi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9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Složeni kamatni račun. Vrste ukamaćivanja. Konačne i sadašnje vrijednosti jedne svote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Složeni kamatni račun. Vrste ukamaćivanja. Konačne i sadašnje vrijednosti jedne svote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Vrste kamatnjaka. Konačne vrijednosti više periodičkih uplata.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Vrste kamatnjaka. Konačne vrijednosti više periodičkih uplata.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11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>FORMTEXT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Sada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š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nje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vrijednosti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vi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š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periodi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č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kih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uplata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. Vječna renta Kontinuirano ukamaćivanje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>FORMTEXT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Sada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š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nje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vrijednosti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vi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š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periodi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č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kih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uplata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. Vječna renta Kontinuirano ukamaćivanje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12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pt-PT"/>
                    </w:rPr>
                    <w:t xml:space="preserve">Zajam s jednakim anuitetima. Reprogramiranje zajma.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Ostatak duga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pt-PT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pt-PT"/>
                    </w:rPr>
                    <w:t xml:space="preserve">Zajam s jednakim anuitetima. Reprogramiranje zajma.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Ostatak duga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13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instrText>FORMTEXT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Krnji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anuitet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.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Interkalarne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kamate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.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Zajam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s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konstantnim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otplatnim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kvotama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de-DE"/>
                    </w:rPr>
                    <w:instrText>FORMTEXT</w:instrText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Krnji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anuitet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.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Interkalarne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kamate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.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Zajam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s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konstantnim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otplatnim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 xml:space="preserve"> </w:t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de-DE"/>
                    </w:rPr>
                    <w:t>kvotama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14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Amortizacija zajma uz anticipativni obračun kamata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  <w:lang w:val="es-AR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  <w:lang w:val="es-AR"/>
                    </w:rPr>
                    <w:t>Amortizacija zajma uz anticipativni obračun kamata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  <w:tr w:rsidR="002A1F20" w:rsidRPr="003745F8" w:rsidTr="00A80969">
              <w:trPr>
                <w:cantSplit/>
              </w:trPr>
              <w:tc>
                <w:tcPr>
                  <w:tcW w:w="561" w:type="dxa"/>
                  <w:tcBorders>
                    <w:left w:val="single" w:sz="18" w:space="0" w:color="auto"/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2A1F20" w:rsidP="00A80969">
                  <w:pPr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1717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Potrošački kredit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1559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2808" w:type="dxa"/>
                  <w:tcBorders>
                    <w:left w:val="single" w:sz="18" w:space="0" w:color="auto"/>
                    <w:bottom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3"/>
                        <w:enabled/>
                        <w:calcOnExit w:val="0"/>
                        <w:statusText w:type="text" w:val="Naslov teme (preporka: navesti stranicama u navedenoj literaturi). Sve skupa ne duže od 140 znaka"/>
                        <w:textInput>
                          <w:maxLength w:val="140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Potrošački kredit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</w:p>
              </w:tc>
              <w:tc>
                <w:tcPr>
                  <w:tcW w:w="780" w:type="dxa"/>
                  <w:tcBorders>
                    <w:bottom w:val="single" w:sz="18" w:space="0" w:color="auto"/>
                    <w:right w:val="single" w:sz="18" w:space="0" w:color="auto"/>
                  </w:tcBorders>
                  <w:vAlign w:val="center"/>
                </w:tcPr>
                <w:p w:rsidR="002A1F20" w:rsidRPr="003745F8" w:rsidRDefault="00945DFF" w:rsidP="00A80969">
                  <w:pPr>
                    <w:spacing w:after="0" w:line="240" w:lineRule="auto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begin">
                      <w:ffData>
                        <w:name w:val="Text13"/>
                        <w:enabled/>
                        <w:calcOnExit w:val="0"/>
                        <w:statusText w:type="text" w:val="Broj sati predavanja u tjednu"/>
                        <w:textInput>
                          <w:maxLength w:val="1"/>
                        </w:textInput>
                      </w:ffData>
                    </w:fldChar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instrText xml:space="preserve"> FORMTEXT </w:instrTex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separate"/>
                  </w:r>
                  <w:r w:rsidR="002A1F20" w:rsidRPr="003745F8"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t> </w:t>
                  </w:r>
                  <w:r w:rsidRPr="003745F8">
                    <w:rPr>
                      <w:rFonts w:ascii="Arial" w:hAnsi="Arial" w:cs="Arial"/>
                      <w:sz w:val="20"/>
                      <w:szCs w:val="20"/>
                    </w:rPr>
                    <w:fldChar w:fldCharType="end"/>
                  </w:r>
                  <w:r w:rsidR="002A1F20" w:rsidRPr="003745F8">
                    <w:rPr>
                      <w:rFonts w:ascii="Arial" w:hAnsi="Arial" w:cs="Arial"/>
                      <w:sz w:val="20"/>
                      <w:szCs w:val="20"/>
                    </w:rPr>
                    <w:t>2</w:t>
                  </w:r>
                </w:p>
              </w:tc>
            </w:tr>
          </w:tbl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F20" w:rsidRPr="003745F8" w:rsidTr="00A80969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2A1F20" w:rsidRPr="003745F8" w:rsidRDefault="00CA2CF1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>predavanja</w:t>
            </w:r>
          </w:p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seminari i radionice  </w:t>
            </w:r>
          </w:p>
          <w:p w:rsidR="002A1F20" w:rsidRPr="003745F8" w:rsidRDefault="00CA2CF1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☑</w:t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u w:val="single"/>
                <w:lang w:val="hr-HR"/>
              </w:rPr>
              <w:t xml:space="preserve">vježbe  </w:t>
            </w:r>
          </w:p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3745F8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samostalni  zadaci  </w:t>
            </w:r>
          </w:p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mentorski rad</w:t>
            </w:r>
          </w:p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945DFF"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945DFF" w:rsidRPr="003745F8">
              <w:rPr>
                <w:rFonts w:ascii="Arial" w:hAnsi="Arial" w:cs="Arial"/>
                <w:sz w:val="20"/>
                <w:szCs w:val="20"/>
              </w:rPr>
            </w:r>
            <w:r w:rsidR="00945DFF"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t> </w:t>
            </w:r>
            <w:r w:rsidR="00945DFF"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3745F8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3745F8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2A1F20" w:rsidRPr="003745F8" w:rsidTr="00A80969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667C11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667C11">
              <w:rPr>
                <w:rFonts w:ascii="Arial" w:hAnsi="Arial" w:cs="Arial"/>
                <w:sz w:val="20"/>
                <w:szCs w:val="20"/>
              </w:rPr>
              <w:t xml:space="preserve">Studenti su dužni prisustvovati nastavi i aktivno u njoj sudjelovati. U slučaju nedolaženja na </w:t>
            </w:r>
            <w:r w:rsidR="005875EF" w:rsidRPr="00667C11">
              <w:rPr>
                <w:rFonts w:ascii="Arial" w:hAnsi="Arial" w:cs="Arial"/>
                <w:sz w:val="20"/>
                <w:szCs w:val="20"/>
              </w:rPr>
              <w:t>nastavu (maksimalni izostanak 30</w:t>
            </w:r>
            <w:r w:rsidRPr="00667C11">
              <w:rPr>
                <w:rFonts w:ascii="Arial" w:hAnsi="Arial" w:cs="Arial"/>
                <w:sz w:val="20"/>
                <w:szCs w:val="20"/>
              </w:rPr>
              <w:t>%) studentu će se uskratiti potpis.</w:t>
            </w:r>
            <w:r w:rsidR="005875EF" w:rsidRPr="00667C11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  <w:r w:rsidR="005875EF" w:rsidRPr="00667C11">
              <w:rPr>
                <w:rFonts w:ascii="Arial" w:hAnsi="Arial" w:cs="Arial"/>
                <w:bCs/>
                <w:color w:val="FF0000"/>
                <w:sz w:val="20"/>
                <w:szCs w:val="20"/>
              </w:rPr>
              <w:t>Uvjet za pristupanje ispitu je potpis.</w:t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t xml:space="preserve">(upisati udio u ECTS bodovima za svaku aktivnost tako da ukupni broj ECTS </w:t>
            </w:r>
            <w:r w:rsidRPr="003745F8">
              <w:rPr>
                <w:rFonts w:ascii="Arial" w:hAnsi="Arial" w:cs="Arial"/>
                <w:i/>
                <w:sz w:val="20"/>
                <w:szCs w:val="20"/>
              </w:rPr>
              <w:lastRenderedPageBreak/>
              <w:t>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lastRenderedPageBreak/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822EE2" w:rsidRDefault="00822EE2" w:rsidP="00A80969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822EE2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2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945DFF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945DFF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945DFF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945DFF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A1F20" w:rsidRPr="003745F8" w:rsidRDefault="00945DFF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945DFF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945DFF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945DFF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A1F20" w:rsidRPr="003745F8" w:rsidRDefault="00945DFF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945DFF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2A1F20" w:rsidRPr="003745F8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Test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2A1F20" w:rsidRPr="00822EE2" w:rsidRDefault="002A1F20" w:rsidP="00A80969">
            <w:pPr>
              <w:pStyle w:val="FieldText"/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</w:pPr>
            <w:r w:rsidRPr="00822EE2">
              <w:rPr>
                <w:rFonts w:ascii="Arial" w:hAnsi="Arial" w:cs="Arial"/>
                <w:b w:val="0"/>
                <w:color w:val="FF0000"/>
                <w:sz w:val="20"/>
                <w:szCs w:val="20"/>
                <w:lang w:val="hr-HR"/>
              </w:rPr>
              <w:t>2.5*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3745F8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2A1F20" w:rsidRPr="00822EE2" w:rsidRDefault="00822EE2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22EE2">
              <w:rPr>
                <w:rFonts w:ascii="Arial" w:hAnsi="Arial" w:cs="Arial"/>
                <w:color w:val="FF0000"/>
                <w:sz w:val="20"/>
                <w:szCs w:val="20"/>
              </w:rPr>
              <w:t>1</w:t>
            </w:r>
            <w:r w:rsidR="002A1F20" w:rsidRPr="00822EE2">
              <w:rPr>
                <w:rFonts w:ascii="Arial" w:hAnsi="Arial" w:cs="Arial"/>
                <w:color w:val="FF0000"/>
                <w:sz w:val="20"/>
                <w:szCs w:val="20"/>
              </w:rPr>
              <w:t>.5</w:t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2A1F20" w:rsidRPr="003745F8" w:rsidRDefault="00945DFF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945DFF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A1F20" w:rsidRPr="003745F8" w:rsidTr="00A80969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2A1F20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822EE2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822EE2">
              <w:rPr>
                <w:rFonts w:ascii="Arial" w:hAnsi="Arial" w:cs="Arial"/>
                <w:color w:val="FF0000"/>
                <w:sz w:val="20"/>
                <w:szCs w:val="20"/>
              </w:rPr>
              <w:t>2.5*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945DFF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945DFF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2A1F20" w:rsidRPr="003745F8" w:rsidRDefault="00945DFF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5875EF" w:rsidRPr="005875EF" w:rsidRDefault="00667C11" w:rsidP="005875E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1.</w:t>
            </w:r>
            <w:r w:rsidR="005875EF" w:rsidRPr="005875EF">
              <w:rPr>
                <w:rFonts w:ascii="Times New Roman" w:eastAsia="Times New Roman" w:hAnsi="Times New Roman"/>
                <w:color w:val="FF0000"/>
                <w:sz w:val="24"/>
                <w:szCs w:val="24"/>
              </w:rPr>
              <w:t xml:space="preserve"> </w:t>
            </w:r>
            <w:r w:rsidR="005875EF" w:rsidRPr="005875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Testovi tijekom izvođenja nastave.</w:t>
            </w:r>
          </w:p>
          <w:p w:rsidR="005875EF" w:rsidRPr="005875EF" w:rsidRDefault="005875EF" w:rsidP="005875E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5875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2. Ispit: pisani i usmeni. Pozitivno ocijenjen pisani ispit uvjet je za pristupanje usmenom dijelu ispita.</w:t>
            </w:r>
          </w:p>
          <w:p w:rsidR="005875EF" w:rsidRPr="005875EF" w:rsidRDefault="005875EF" w:rsidP="005875E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5875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Pisani dio ispita, položen preko testova ili u redovitim ispitnim rokovima, vrijedi cijelu akademsku godinu.</w:t>
            </w:r>
          </w:p>
          <w:p w:rsidR="005875EF" w:rsidRPr="005875EF" w:rsidRDefault="005875EF" w:rsidP="005875E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* U toku semestra održat će se 2 testa. Svaki test nosi 50</w:t>
            </w:r>
            <w:r w:rsidRPr="005875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bod</w:t>
            </w:r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ova. Studenti koji od mogućih 100 bodova ostvare 5</w:t>
            </w:r>
            <w:r w:rsidRPr="005875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0 b</w:t>
            </w:r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odova (uz uvjet da u svakom od 2 testa imaju minimalno 20</w:t>
            </w:r>
            <w:r w:rsidRPr="005875EF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bodova) oslobođeni su u tekućoj akademskoj godini polaganja pisanog dijela ispita te mogu direktno izaći na usmeni ispit u redovitim ispitnim rokovima.</w:t>
            </w:r>
          </w:p>
          <w:p w:rsidR="005875EF" w:rsidRDefault="005875EF" w:rsidP="005875EF">
            <w:pPr>
              <w:tabs>
                <w:tab w:val="left" w:pos="2820"/>
              </w:tabs>
              <w:spacing w:after="0"/>
              <w:rPr>
                <w:rFonts w:ascii="Arial" w:eastAsia="Times New Roman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Usmeni dio ispita započinje izvlačenjem tri pitanja, po jedno iz tri grupe pitanja (vidjeti popis pitanja na </w:t>
            </w:r>
            <w:proofErr w:type="spellStart"/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Moodle</w:t>
            </w:r>
            <w:proofErr w:type="spellEnd"/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-u). Potrebno je točno odgovoriti na sva tri pitanja. Po potrebi, moguća su i dodatna pitanja i potpitanja</w:t>
            </w:r>
            <w:r w:rsidR="00F84AE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 xml:space="preserve"> kako bi se ispitali svi ishodi učenja</w:t>
            </w:r>
            <w:r w:rsidRPr="00667C11">
              <w:rPr>
                <w:rFonts w:ascii="Arial" w:eastAsia="Times New Roman" w:hAnsi="Arial" w:cs="Arial"/>
                <w:color w:val="FF0000"/>
                <w:sz w:val="20"/>
                <w:szCs w:val="20"/>
              </w:rPr>
              <w:t>. Na usmenom se u prvom redu potvrđuje ocjena s pismenog.</w:t>
            </w:r>
          </w:p>
          <w:p w:rsidR="00667C11" w:rsidRPr="00667C11" w:rsidRDefault="00667C11" w:rsidP="005875EF">
            <w:pPr>
              <w:tabs>
                <w:tab w:val="left" w:pos="2820"/>
              </w:tabs>
              <w:spacing w:after="0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  <w:p w:rsidR="00CA2CF1" w:rsidRPr="00667C11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znanja:</w:t>
            </w:r>
          </w:p>
          <w:p w:rsidR="00CA2CF1" w:rsidRPr="00667C11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0-49      nedovoljan (1)</w:t>
            </w:r>
          </w:p>
          <w:p w:rsidR="00CA2CF1" w:rsidRPr="00667C11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50-65    dovoljan (2)</w:t>
            </w:r>
          </w:p>
          <w:p w:rsidR="00CA2CF1" w:rsidRPr="00667C11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66-75    dobar (3)</w:t>
            </w:r>
          </w:p>
          <w:p w:rsidR="00CA2CF1" w:rsidRPr="00667C11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76-85    vrlo dobar (4)</w:t>
            </w:r>
          </w:p>
          <w:p w:rsidR="00CA2CF1" w:rsidRPr="00667C11" w:rsidRDefault="00CA2CF1" w:rsidP="00CA2CF1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67C11">
              <w:rPr>
                <w:rFonts w:ascii="Arial" w:hAnsi="Arial" w:cs="Arial"/>
                <w:color w:val="FF0000"/>
                <w:sz w:val="20"/>
                <w:szCs w:val="20"/>
              </w:rPr>
              <w:t>86-100  izvrstan (5)</w:t>
            </w:r>
          </w:p>
          <w:p w:rsidR="002A1F20" w:rsidRPr="003745F8" w:rsidRDefault="002A1F20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bottom w:val="single" w:sz="4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3745F8">
              <w:rPr>
                <w:rFonts w:ascii="Arial" w:hAnsi="Arial" w:cs="Arial"/>
                <w:b/>
                <w:sz w:val="20"/>
                <w:szCs w:val="20"/>
              </w:rPr>
              <w:t>Dostupnost putem ostalih medija</w:t>
            </w:r>
          </w:p>
        </w:tc>
      </w:tr>
      <w:tr w:rsidR="002A1F20" w:rsidRPr="003745F8" w:rsidTr="00A80969">
        <w:trPr>
          <w:trHeight w:val="513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2A1F20">
            <w:pPr>
              <w:numPr>
                <w:ilvl w:val="0"/>
                <w:numId w:val="4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4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945DFF" w:rsidP="00A80969">
            <w:pPr>
              <w:tabs>
                <w:tab w:val="left" w:pos="2820"/>
              </w:tabs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5"/>
                  <w:enabled/>
                  <w:calcOnExit w:val="0"/>
                  <w:textInput>
                    <w:maxLength w:val="1200"/>
                  </w:textInput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t>Z. Babić, N. Tomić-Plazibat: Poslovna matematika, Ekonomski fakultet Split, 2008.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4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2A1F20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10</w:t>
            </w:r>
          </w:p>
          <w:p w:rsidR="002A1F20" w:rsidRPr="003745F8" w:rsidRDefault="002A1F20" w:rsidP="00A80969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945DFF" w:rsidP="00A80969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  <w:p w:rsidR="002A1F20" w:rsidRPr="003745F8" w:rsidRDefault="002A1F20" w:rsidP="00A80969">
            <w:pPr>
              <w:tabs>
                <w:tab w:val="left" w:pos="2820"/>
              </w:tabs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2A1F20" w:rsidRPr="003745F8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4B4AD9" w:rsidRDefault="004B4AD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Udžbenici i knjige:</w:t>
            </w:r>
          </w:p>
          <w:p w:rsidR="004B4AD9" w:rsidRDefault="004B4AD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2A1F20" w:rsidRPr="003745F8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B. Šego: Matematika za ekonomiste, Narodne novine, Zagreb, 2005.</w:t>
            </w:r>
          </w:p>
          <w:p w:rsidR="002A1F20" w:rsidRDefault="002A1F20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B. Šego: Financijska matematika, </w:t>
            </w:r>
            <w:proofErr w:type="spellStart"/>
            <w:r w:rsidRPr="003745F8">
              <w:rPr>
                <w:rFonts w:ascii="Arial" w:hAnsi="Arial" w:cs="Arial"/>
                <w:sz w:val="20"/>
                <w:szCs w:val="20"/>
              </w:rPr>
              <w:t>Zgombić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 &amp; Partneri, Zagreb, 2008.</w:t>
            </w:r>
          </w:p>
          <w:p w:rsidR="004B4AD9" w:rsidRDefault="004B4AD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B4AD9" w:rsidRDefault="004B4AD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4B4AD9" w:rsidRPr="004B4AD9" w:rsidRDefault="004B4AD9" w:rsidP="00A80969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4B4AD9">
              <w:rPr>
                <w:rFonts w:ascii="Arial" w:hAnsi="Arial" w:cs="Arial"/>
                <w:color w:val="FF0000"/>
                <w:sz w:val="20"/>
                <w:szCs w:val="20"/>
              </w:rPr>
              <w:t>Članci:</w:t>
            </w:r>
          </w:p>
          <w:p w:rsidR="004B4AD9" w:rsidRPr="003745F8" w:rsidRDefault="004B4AD9" w:rsidP="004B4AD9">
            <w:pPr>
              <w:autoSpaceDE w:val="0"/>
              <w:autoSpaceDN w:val="0"/>
              <w:adjustRightInd w:val="0"/>
              <w:spacing w:before="120" w:after="120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B4AD9">
              <w:rPr>
                <w:rFonts w:ascii="Arial" w:hAnsi="Arial" w:cs="Arial"/>
                <w:color w:val="FF0000"/>
                <w:sz w:val="20"/>
                <w:szCs w:val="20"/>
              </w:rPr>
              <w:t>Marasović, B., T. Kalinić, A. Mamić (2015): Krediti u švicarskim francima:analiza stanja dužnika i njihova konverzija u kredite u eurima. Računovodstvo i financije 11, str.  125-132, ISSN: 0350-4506.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Praćenje pohađanja nastave i uspješnosti izvršenja ostalih obveza studenata (nastavnik)</w:t>
            </w:r>
          </w:p>
          <w:p w:rsidR="002A1F20" w:rsidRPr="003745F8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Nadzor izvođenja nastave (prodekan za nastavu)</w:t>
            </w:r>
          </w:p>
          <w:p w:rsidR="002A1F20" w:rsidRPr="003745F8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Analiza uspješnosti studiranja po svim predmetima studija (prodekan za nastavu)</w:t>
            </w:r>
          </w:p>
          <w:p w:rsidR="002A1F20" w:rsidRPr="003745F8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Studentska anketa o kvaliteti nastavnika i nastave za svaki predmet studija (UNIST, Centar za unaprjeđenje kvalitete)</w:t>
            </w:r>
          </w:p>
          <w:p w:rsidR="002A1F20" w:rsidRPr="003745F8" w:rsidRDefault="002A1F20" w:rsidP="002A1F20">
            <w:pPr>
              <w:numPr>
                <w:ilvl w:val="0"/>
                <w:numId w:val="2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20"/>
                <w:szCs w:val="20"/>
              </w:rPr>
            </w:pPr>
            <w:r w:rsidRPr="003745F8">
              <w:rPr>
                <w:rFonts w:ascii="Arial" w:hAnsi="Arial" w:cs="Arial"/>
                <w:bCs/>
                <w:sz w:val="20"/>
                <w:szCs w:val="20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2A1F20" w:rsidRPr="003745F8" w:rsidTr="00A80969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2A1F20" w:rsidRPr="003745F8" w:rsidRDefault="002A1F20" w:rsidP="00A80969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t xml:space="preserve">Ostalo (prema </w:t>
            </w: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t>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2A1F20" w:rsidRPr="003745F8" w:rsidRDefault="00945DFF" w:rsidP="00A80969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3745F8">
              <w:rPr>
                <w:rFonts w:ascii="Arial" w:hAnsi="Arial" w:cs="Arial"/>
                <w:sz w:val="20"/>
                <w:szCs w:val="20"/>
              </w:rPr>
              <w:lastRenderedPageBreak/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2A1F20" w:rsidRPr="003745F8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3745F8">
              <w:rPr>
                <w:rFonts w:ascii="Arial" w:hAnsi="Arial" w:cs="Arial"/>
                <w:sz w:val="20"/>
                <w:szCs w:val="20"/>
              </w:rPr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2A1F20" w:rsidRPr="003745F8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3745F8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5243EA" w:rsidRDefault="005243EA"/>
    <w:sectPr w:rsidR="005243EA" w:rsidSect="005243EA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B773F" w:rsidRDefault="00FB773F" w:rsidP="0026280C">
      <w:pPr>
        <w:spacing w:after="0" w:line="240" w:lineRule="auto"/>
      </w:pPr>
      <w:r>
        <w:separator/>
      </w:r>
    </w:p>
  </w:endnote>
  <w:endnote w:type="continuationSeparator" w:id="0">
    <w:p w:rsidR="00FB773F" w:rsidRDefault="00FB773F" w:rsidP="0026280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80C" w:rsidRDefault="0026280C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80C" w:rsidRPr="00613736" w:rsidRDefault="0026280C" w:rsidP="0026280C">
    <w:pPr>
      <w:pStyle w:val="Footer"/>
      <w:rPr>
        <w:sz w:val="20"/>
        <w:szCs w:val="20"/>
      </w:rPr>
    </w:pPr>
    <w:r w:rsidRPr="00613736">
      <w:rPr>
        <w:sz w:val="20"/>
        <w:szCs w:val="20"/>
      </w:rPr>
      <w:t>2015./2016.</w:t>
    </w:r>
  </w:p>
  <w:p w:rsidR="0026280C" w:rsidRPr="0026280C" w:rsidRDefault="0026280C">
    <w:pPr>
      <w:pStyle w:val="Footer"/>
      <w:rPr>
        <w:sz w:val="20"/>
        <w:szCs w:val="20"/>
      </w:rPr>
    </w:pPr>
    <w:r w:rsidRPr="00613736">
      <w:rPr>
        <w:sz w:val="20"/>
        <w:szCs w:val="20"/>
      </w:rPr>
      <w:t xml:space="preserve">18/09/2015-14. </w:t>
    </w:r>
    <w:proofErr w:type="spellStart"/>
    <w:r w:rsidRPr="00613736">
      <w:rPr>
        <w:sz w:val="20"/>
        <w:szCs w:val="20"/>
      </w:rPr>
      <w:t>Sj</w:t>
    </w:r>
    <w:proofErr w:type="spellEnd"/>
    <w:r w:rsidRPr="00613736">
      <w:rPr>
        <w:sz w:val="20"/>
        <w:szCs w:val="20"/>
      </w:rPr>
      <w:t>. Senata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80C" w:rsidRDefault="0026280C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B773F" w:rsidRDefault="00FB773F" w:rsidP="0026280C">
      <w:pPr>
        <w:spacing w:after="0" w:line="240" w:lineRule="auto"/>
      </w:pPr>
      <w:r>
        <w:separator/>
      </w:r>
    </w:p>
  </w:footnote>
  <w:footnote w:type="continuationSeparator" w:id="0">
    <w:p w:rsidR="00FB773F" w:rsidRDefault="00FB773F" w:rsidP="0026280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80C" w:rsidRDefault="0026280C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80C" w:rsidRDefault="0026280C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6280C" w:rsidRDefault="0026280C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CE6E2B"/>
    <w:multiLevelType w:val="hybridMultilevel"/>
    <w:tmpl w:val="BAA4D2EE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6D274C61"/>
    <w:multiLevelType w:val="hybridMultilevel"/>
    <w:tmpl w:val="09EE3BB2"/>
    <w:lvl w:ilvl="0" w:tplc="041A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D675BB0"/>
    <w:multiLevelType w:val="hybridMultilevel"/>
    <w:tmpl w:val="21645360"/>
    <w:lvl w:ilvl="0" w:tplc="3C224546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/>
        <w:color w:val="000000"/>
        <w:sz w:val="24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3"/>
  </w:num>
  <w:num w:numId="4">
    <w:abstractNumId w:val="0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A1F20"/>
    <w:rsid w:val="0019005D"/>
    <w:rsid w:val="0026280C"/>
    <w:rsid w:val="002A1F20"/>
    <w:rsid w:val="003B3103"/>
    <w:rsid w:val="004B4AD9"/>
    <w:rsid w:val="005243EA"/>
    <w:rsid w:val="005875EF"/>
    <w:rsid w:val="005B02EA"/>
    <w:rsid w:val="005B0917"/>
    <w:rsid w:val="005B6196"/>
    <w:rsid w:val="00667C11"/>
    <w:rsid w:val="0070119B"/>
    <w:rsid w:val="00702CA7"/>
    <w:rsid w:val="00764846"/>
    <w:rsid w:val="00822EE2"/>
    <w:rsid w:val="0083591E"/>
    <w:rsid w:val="00945DFF"/>
    <w:rsid w:val="009A72E7"/>
    <w:rsid w:val="00A70686"/>
    <w:rsid w:val="00B635DA"/>
    <w:rsid w:val="00B85EAB"/>
    <w:rsid w:val="00BE453B"/>
    <w:rsid w:val="00C538D7"/>
    <w:rsid w:val="00CA2CF1"/>
    <w:rsid w:val="00E92CA0"/>
    <w:rsid w:val="00ED01F2"/>
    <w:rsid w:val="00F84AE1"/>
    <w:rsid w:val="00FB773F"/>
    <w:rsid w:val="00FD75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1F20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2A1F20"/>
    <w:pPr>
      <w:ind w:left="720"/>
      <w:contextualSpacing/>
    </w:pPr>
  </w:style>
  <w:style w:type="paragraph" w:customStyle="1" w:styleId="FieldText">
    <w:name w:val="Field Text"/>
    <w:basedOn w:val="Normal"/>
    <w:uiPriority w:val="99"/>
    <w:rsid w:val="002A1F20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2A1F20"/>
    <w:rPr>
      <w:rFonts w:cs="Times New Roman"/>
      <w:b/>
      <w:bCs/>
    </w:rPr>
  </w:style>
  <w:style w:type="paragraph" w:styleId="Header">
    <w:name w:val="header"/>
    <w:basedOn w:val="Normal"/>
    <w:link w:val="HeaderChar"/>
    <w:uiPriority w:val="99"/>
    <w:semiHidden/>
    <w:unhideWhenUsed/>
    <w:rsid w:val="00262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6280C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26280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6280C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4</Pages>
  <Words>1127</Words>
  <Characters>6424</Characters>
  <Application>Microsoft Office Word</Application>
  <DocSecurity>0</DocSecurity>
  <Lines>53</Lines>
  <Paragraphs>15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2</cp:revision>
  <dcterms:created xsi:type="dcterms:W3CDTF">2018-06-05T09:33:00Z</dcterms:created>
  <dcterms:modified xsi:type="dcterms:W3CDTF">2018-06-05T09:33:00Z</dcterms:modified>
</cp:coreProperties>
</file>